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02" w:rsidRDefault="00B447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B74E2">
        <w:rPr>
          <w:sz w:val="28"/>
          <w:szCs w:val="28"/>
        </w:rPr>
        <w:tab/>
      </w:r>
      <w:r w:rsidR="003B74E2">
        <w:rPr>
          <w:sz w:val="28"/>
          <w:szCs w:val="28"/>
        </w:rPr>
        <w:tab/>
      </w:r>
      <w:r w:rsidR="003B74E2">
        <w:rPr>
          <w:sz w:val="28"/>
          <w:szCs w:val="28"/>
        </w:rPr>
        <w:tab/>
      </w:r>
      <w:r w:rsidR="003B74E2">
        <w:rPr>
          <w:sz w:val="28"/>
          <w:szCs w:val="28"/>
        </w:rPr>
        <w:tab/>
      </w:r>
      <w:r w:rsidR="003B74E2">
        <w:rPr>
          <w:sz w:val="28"/>
          <w:szCs w:val="28"/>
        </w:rPr>
        <w:tab/>
      </w:r>
      <w:r w:rsidR="003B74E2">
        <w:rPr>
          <w:sz w:val="28"/>
          <w:szCs w:val="28"/>
        </w:rPr>
        <w:tab/>
      </w:r>
      <w:r w:rsidR="003B74E2" w:rsidRPr="003B74E2">
        <w:rPr>
          <w:rFonts w:ascii="Times New Roman" w:hAnsi="Times New Roman" w:cs="Times New Roman"/>
          <w:b/>
          <w:sz w:val="28"/>
          <w:szCs w:val="28"/>
        </w:rPr>
        <w:t>Związek Nauczycielstwa Polskiego</w:t>
      </w:r>
    </w:p>
    <w:p w:rsidR="003B74E2" w:rsidRPr="00F81933" w:rsidRDefault="003B74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Zespół Organizacji i Współpracy</w:t>
      </w:r>
    </w:p>
    <w:p w:rsidR="003B74E2" w:rsidRDefault="003B74E2">
      <w:pPr>
        <w:rPr>
          <w:rFonts w:ascii="Times New Roman" w:hAnsi="Times New Roman" w:cs="Times New Roman"/>
          <w:sz w:val="28"/>
          <w:szCs w:val="28"/>
        </w:rPr>
      </w:pPr>
    </w:p>
    <w:p w:rsidR="003B74E2" w:rsidRDefault="003B74E2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Prezydium Krajowej Sekcji Pracowników Administracji i Obsługi Związku Nauczycielstwa Polskiego po zapoznaniu się z projektem zmian </w:t>
      </w:r>
      <w:r w:rsidR="00740FC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ozporządzenia dotyczącego wynagradzania pracowników samorządowych zaproponowanym przez Ministerstwo Rozwoju Pracy i Technologii </w:t>
      </w:r>
      <w:r w:rsidR="003B4DC3">
        <w:rPr>
          <w:rFonts w:ascii="Times New Roman" w:hAnsi="Times New Roman" w:cs="Times New Roman"/>
          <w:sz w:val="28"/>
          <w:szCs w:val="28"/>
        </w:rPr>
        <w:t xml:space="preserve">wnosi/przedkłada uwagi do projektu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4DC3" w:rsidRDefault="003B4DC3" w:rsidP="008F66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Analizując zapisy Rozporządzenia o</w:t>
      </w:r>
      <w:r w:rsidR="008F66E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2009r</w:t>
      </w:r>
      <w:r w:rsidR="008F66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tj. obowiązywania Rozporządzenia) do  roku 2021 porównaliśmy % stosunek płacy minimalnej do wynagrodzenia zasadniczego minimalnego w I kategorii zaszeregowania oraz % wysokość 20 zł progu zwiększającego</w:t>
      </w:r>
      <w:r w:rsidR="00CD42DE">
        <w:rPr>
          <w:rFonts w:ascii="Times New Roman" w:hAnsi="Times New Roman" w:cs="Times New Roman"/>
          <w:sz w:val="28"/>
          <w:szCs w:val="28"/>
        </w:rPr>
        <w:t xml:space="preserve"> różnicę między kategoriami.</w:t>
      </w:r>
    </w:p>
    <w:p w:rsidR="00CD42DE" w:rsidRDefault="00CD42DE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Poniższa tabela przedstawia analizę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42DE" w:rsidTr="00CD42DE">
        <w:tc>
          <w:tcPr>
            <w:tcW w:w="2265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</w:t>
            </w:r>
          </w:p>
        </w:tc>
        <w:tc>
          <w:tcPr>
            <w:tcW w:w="2265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Płaca minimalna</w:t>
            </w:r>
          </w:p>
        </w:tc>
        <w:tc>
          <w:tcPr>
            <w:tcW w:w="2266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Minimalne zasadnicze w I kat</w:t>
            </w:r>
          </w:p>
        </w:tc>
        <w:tc>
          <w:tcPr>
            <w:tcW w:w="2266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%wysokość 20zł różnicy między kategoriami</w:t>
            </w:r>
          </w:p>
        </w:tc>
      </w:tr>
      <w:tr w:rsidR="00CD42DE" w:rsidTr="00CD42DE">
        <w:tc>
          <w:tcPr>
            <w:tcW w:w="2265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65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1.276,00</w:t>
            </w:r>
          </w:p>
        </w:tc>
        <w:tc>
          <w:tcPr>
            <w:tcW w:w="2266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1.100,00</w:t>
            </w:r>
          </w:p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tj. 86,2% płacy minimalnej</w:t>
            </w:r>
          </w:p>
        </w:tc>
        <w:tc>
          <w:tcPr>
            <w:tcW w:w="2266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1,81 % ( 20 zł)</w:t>
            </w:r>
          </w:p>
        </w:tc>
      </w:tr>
      <w:tr w:rsidR="00CD42DE" w:rsidTr="00CD42DE">
        <w:tc>
          <w:tcPr>
            <w:tcW w:w="2265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65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2.250,00</w:t>
            </w:r>
          </w:p>
        </w:tc>
        <w:tc>
          <w:tcPr>
            <w:tcW w:w="2266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1.700,00</w:t>
            </w:r>
          </w:p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tj. 75% płacy minimalnej</w:t>
            </w:r>
          </w:p>
        </w:tc>
        <w:tc>
          <w:tcPr>
            <w:tcW w:w="2266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  <w:r w:rsidR="00B1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 (20 zł)</w:t>
            </w:r>
          </w:p>
        </w:tc>
      </w:tr>
      <w:tr w:rsidR="00CD42DE" w:rsidTr="00CD42DE">
        <w:tc>
          <w:tcPr>
            <w:tcW w:w="2265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5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2.600,00</w:t>
            </w:r>
          </w:p>
        </w:tc>
        <w:tc>
          <w:tcPr>
            <w:tcW w:w="2266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1.700,00</w:t>
            </w:r>
          </w:p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tj. 65,4% płacy minimalnej</w:t>
            </w:r>
          </w:p>
        </w:tc>
        <w:tc>
          <w:tcPr>
            <w:tcW w:w="2266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B118F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B118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zł)</w:t>
            </w:r>
          </w:p>
        </w:tc>
      </w:tr>
      <w:tr w:rsidR="00CD42DE" w:rsidTr="00CD42DE">
        <w:tc>
          <w:tcPr>
            <w:tcW w:w="2265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5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2.800,00</w:t>
            </w:r>
          </w:p>
        </w:tc>
        <w:tc>
          <w:tcPr>
            <w:tcW w:w="2266" w:type="dxa"/>
          </w:tcPr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1.700,00</w:t>
            </w:r>
          </w:p>
          <w:p w:rsidR="00CD42DE" w:rsidRDefault="00CD42DE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tj. 60,71% płacy minimalnej</w:t>
            </w:r>
          </w:p>
        </w:tc>
        <w:tc>
          <w:tcPr>
            <w:tcW w:w="2266" w:type="dxa"/>
          </w:tcPr>
          <w:p w:rsidR="00CD42DE" w:rsidRDefault="00B118F2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0,71% (20 zł)</w:t>
            </w:r>
          </w:p>
        </w:tc>
      </w:tr>
      <w:tr w:rsidR="00CD42DE" w:rsidTr="00CD42DE">
        <w:tc>
          <w:tcPr>
            <w:tcW w:w="2265" w:type="dxa"/>
          </w:tcPr>
          <w:p w:rsidR="00CD42DE" w:rsidRDefault="00B118F2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Propozycja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MRPiT</w:t>
            </w:r>
            <w:proofErr w:type="spellEnd"/>
            <w:r w:rsidR="00C35BEE">
              <w:rPr>
                <w:rFonts w:ascii="Times New Roman" w:hAnsi="Times New Roman" w:cs="Times New Roman"/>
                <w:sz w:val="28"/>
                <w:szCs w:val="28"/>
              </w:rPr>
              <w:t xml:space="preserve"> z 2021r.</w:t>
            </w:r>
          </w:p>
        </w:tc>
        <w:tc>
          <w:tcPr>
            <w:tcW w:w="2265" w:type="dxa"/>
          </w:tcPr>
          <w:p w:rsidR="00CD42DE" w:rsidRDefault="00B118F2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2.800,00</w:t>
            </w:r>
          </w:p>
        </w:tc>
        <w:tc>
          <w:tcPr>
            <w:tcW w:w="2266" w:type="dxa"/>
          </w:tcPr>
          <w:p w:rsidR="00CD42DE" w:rsidRDefault="00B118F2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2.000,00</w:t>
            </w:r>
          </w:p>
          <w:p w:rsidR="00B118F2" w:rsidRDefault="00B118F2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tj. 71,42% płacy minimalnej</w:t>
            </w:r>
          </w:p>
          <w:p w:rsidR="00B118F2" w:rsidRDefault="00B118F2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CD42DE" w:rsidRDefault="006A4F73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Proponowane różne progi:</w:t>
            </w:r>
          </w:p>
          <w:p w:rsidR="006A4F73" w:rsidRDefault="006A4F73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I-III 20 zł</w:t>
            </w:r>
          </w:p>
          <w:p w:rsidR="006A4F73" w:rsidRDefault="006A4F73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– XV 30 zł</w:t>
            </w:r>
          </w:p>
          <w:p w:rsidR="006A4F73" w:rsidRDefault="006A4F73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XV-XVI 40 zł</w:t>
            </w:r>
          </w:p>
          <w:p w:rsidR="006A4F73" w:rsidRDefault="006A4F73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XVI- XVII 60 zł</w:t>
            </w:r>
          </w:p>
          <w:p w:rsidR="006A4F73" w:rsidRDefault="006A4F73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XVII – XIX 100zł</w:t>
            </w:r>
          </w:p>
          <w:p w:rsidR="006A4F73" w:rsidRDefault="006A4F73" w:rsidP="003B7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XIX-XXII 200 zł</w:t>
            </w:r>
          </w:p>
        </w:tc>
      </w:tr>
      <w:tr w:rsidR="00B118F2" w:rsidTr="00CD42DE">
        <w:tc>
          <w:tcPr>
            <w:tcW w:w="2265" w:type="dxa"/>
          </w:tcPr>
          <w:p w:rsidR="00B118F2" w:rsidRPr="00B118F2" w:rsidRDefault="00B118F2" w:rsidP="003B74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2">
              <w:rPr>
                <w:rFonts w:ascii="Times New Roman" w:hAnsi="Times New Roman" w:cs="Times New Roman"/>
                <w:b/>
                <w:sz w:val="28"/>
                <w:szCs w:val="28"/>
              </w:rPr>
              <w:t>Przy zachowaniu % proporcji           z 2009 r.</w:t>
            </w:r>
            <w:r w:rsidR="009E3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</w:tcPr>
          <w:p w:rsidR="00B118F2" w:rsidRPr="00B118F2" w:rsidRDefault="00B118F2" w:rsidP="003B74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F2">
              <w:rPr>
                <w:rFonts w:ascii="Times New Roman" w:hAnsi="Times New Roman" w:cs="Times New Roman"/>
                <w:b/>
                <w:sz w:val="28"/>
                <w:szCs w:val="28"/>
              </w:rPr>
              <w:t>2.800,00</w:t>
            </w:r>
          </w:p>
        </w:tc>
        <w:tc>
          <w:tcPr>
            <w:tcW w:w="2266" w:type="dxa"/>
          </w:tcPr>
          <w:p w:rsidR="00B118F2" w:rsidRDefault="00B118F2" w:rsidP="003B74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2.41</w:t>
            </w:r>
            <w:r w:rsidR="00013F64">
              <w:rPr>
                <w:rFonts w:ascii="Times New Roman" w:hAnsi="Times New Roman" w:cs="Times New Roman"/>
                <w:b/>
                <w:sz w:val="28"/>
                <w:szCs w:val="28"/>
              </w:rPr>
              <w:t>4,00</w:t>
            </w:r>
          </w:p>
          <w:p w:rsidR="00013F64" w:rsidRPr="00B118F2" w:rsidRDefault="00013F64" w:rsidP="003B74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tj. 86,2% płacy minimalnej</w:t>
            </w:r>
          </w:p>
        </w:tc>
        <w:tc>
          <w:tcPr>
            <w:tcW w:w="2266" w:type="dxa"/>
          </w:tcPr>
          <w:p w:rsidR="00B118F2" w:rsidRPr="006A4F73" w:rsidRDefault="006A4F73" w:rsidP="003B74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F73">
              <w:rPr>
                <w:rFonts w:ascii="Times New Roman" w:hAnsi="Times New Roman" w:cs="Times New Roman"/>
                <w:b/>
                <w:sz w:val="28"/>
                <w:szCs w:val="28"/>
              </w:rPr>
              <w:t>1,81%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tj.50,68 zł</w:t>
            </w:r>
          </w:p>
        </w:tc>
      </w:tr>
    </w:tbl>
    <w:p w:rsidR="00CD42DE" w:rsidRDefault="00CD42DE" w:rsidP="003B74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DC3" w:rsidRDefault="006A4F73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Dane z tabeli pokazują jak w czasie 12 lat funkcjonowania Rozporządzenia wyglądał stosunek wynagrodzenia minimalnego do minimalnego wynagrodzenia zasadniczego w I kategorii zaszeregowania. </w:t>
      </w:r>
    </w:p>
    <w:p w:rsidR="00EF4982" w:rsidRDefault="006A4F73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Wzrost płacy minimalnej nie przekłada się na wzrost wynagrodzenia zasadniczego. </w:t>
      </w:r>
      <w:r w:rsidR="00761DAE">
        <w:rPr>
          <w:rFonts w:ascii="Times New Roman" w:hAnsi="Times New Roman" w:cs="Times New Roman"/>
          <w:sz w:val="28"/>
          <w:szCs w:val="28"/>
        </w:rPr>
        <w:t>A jak pokazują dane z tabeli ma on tendencję spadkową.</w:t>
      </w:r>
    </w:p>
    <w:p w:rsidR="00EF4982" w:rsidRDefault="00913B63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Uzasadnione byłoby</w:t>
      </w:r>
      <w:r w:rsidR="006A4F73">
        <w:rPr>
          <w:rFonts w:ascii="Times New Roman" w:hAnsi="Times New Roman" w:cs="Times New Roman"/>
          <w:sz w:val="28"/>
          <w:szCs w:val="28"/>
        </w:rPr>
        <w:t xml:space="preserve">  utrzyma</w:t>
      </w:r>
      <w:r>
        <w:rPr>
          <w:rFonts w:ascii="Times New Roman" w:hAnsi="Times New Roman" w:cs="Times New Roman"/>
          <w:sz w:val="28"/>
          <w:szCs w:val="28"/>
        </w:rPr>
        <w:t>nie</w:t>
      </w:r>
      <w:r w:rsidR="006A4F73">
        <w:rPr>
          <w:rFonts w:ascii="Times New Roman" w:hAnsi="Times New Roman" w:cs="Times New Roman"/>
          <w:sz w:val="28"/>
          <w:szCs w:val="28"/>
        </w:rPr>
        <w:t xml:space="preserve"> % wskaźnik</w:t>
      </w:r>
      <w:r>
        <w:rPr>
          <w:rFonts w:ascii="Times New Roman" w:hAnsi="Times New Roman" w:cs="Times New Roman"/>
          <w:sz w:val="28"/>
          <w:szCs w:val="28"/>
        </w:rPr>
        <w:t>ów</w:t>
      </w:r>
      <w:r w:rsidR="006A4F73">
        <w:rPr>
          <w:rFonts w:ascii="Times New Roman" w:hAnsi="Times New Roman" w:cs="Times New Roman"/>
          <w:sz w:val="28"/>
          <w:szCs w:val="28"/>
        </w:rPr>
        <w:t xml:space="preserve"> wysokości minimalnego</w:t>
      </w:r>
      <w:r>
        <w:rPr>
          <w:rFonts w:ascii="Times New Roman" w:hAnsi="Times New Roman" w:cs="Times New Roman"/>
          <w:sz w:val="28"/>
          <w:szCs w:val="28"/>
        </w:rPr>
        <w:t xml:space="preserve"> wynagrodzenia zasadniczego do wynagrodzenia minimalnego chociażby na poziomie z 2009 r. tj.86,2%.</w:t>
      </w:r>
      <w:r w:rsidR="00E92761">
        <w:rPr>
          <w:rFonts w:ascii="Times New Roman" w:hAnsi="Times New Roman" w:cs="Times New Roman"/>
          <w:sz w:val="28"/>
          <w:szCs w:val="28"/>
        </w:rPr>
        <w:t xml:space="preserve"> </w:t>
      </w:r>
      <w:r w:rsidR="00941878">
        <w:rPr>
          <w:rFonts w:ascii="Times New Roman" w:hAnsi="Times New Roman" w:cs="Times New Roman"/>
          <w:sz w:val="28"/>
          <w:szCs w:val="28"/>
        </w:rPr>
        <w:t>W zaproponowanych zmianach  Rozporządzenia dopiero XV kategoria zaszeregowania z propozycją 2.400 zł zbliża się do tego wskaźnika.</w:t>
      </w:r>
    </w:p>
    <w:p w:rsidR="00913B63" w:rsidRDefault="00913B63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Ustalenie od 01.01.2021 r. minimalnego wynagrodzenia za pracę w wysokości 2.800 zł  (Rozporządzenie Rady Ministrów z</w:t>
      </w:r>
      <w:r w:rsidR="00740FC7">
        <w:rPr>
          <w:rFonts w:ascii="Times New Roman" w:hAnsi="Times New Roman" w:cs="Times New Roman"/>
          <w:sz w:val="28"/>
          <w:szCs w:val="28"/>
        </w:rPr>
        <w:t xml:space="preserve">  15.09.</w:t>
      </w:r>
      <w:r>
        <w:rPr>
          <w:rFonts w:ascii="Times New Roman" w:hAnsi="Times New Roman" w:cs="Times New Roman"/>
          <w:sz w:val="28"/>
          <w:szCs w:val="28"/>
        </w:rPr>
        <w:t xml:space="preserve">2020r.) i nie uwzględnianie dodatku za staż  pracy (art.6 ust.5 pkt.5 ustawy z 10,10.2002r. o minimalnym wynagrodzeniu za pracę) oznacza, że pracownicy samorządowi muszą mieć zagwarantowane wynagrodzenie w wysokości 2.800 zł. Daje to podstawę aby wynagrodzenie minimalne w I kategorii określone w </w:t>
      </w:r>
      <w:r w:rsidR="009608D2">
        <w:rPr>
          <w:rFonts w:ascii="Times New Roman" w:hAnsi="Times New Roman" w:cs="Times New Roman"/>
          <w:sz w:val="28"/>
          <w:szCs w:val="28"/>
        </w:rPr>
        <w:t>R</w:t>
      </w:r>
      <w:r w:rsidR="00CB4AC4">
        <w:rPr>
          <w:rFonts w:ascii="Times New Roman" w:hAnsi="Times New Roman" w:cs="Times New Roman"/>
          <w:sz w:val="28"/>
          <w:szCs w:val="28"/>
        </w:rPr>
        <w:t>ozporządzeniu było równe płacy minimalnej czyli 2.800 zł a nie proponowane 2.000 zł.</w:t>
      </w:r>
    </w:p>
    <w:p w:rsidR="00CB4AC4" w:rsidRDefault="00CB4AC4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uzasadnieniu do projektu zmian Rozporządzenia podaje się, że poziom wynagrodzenia minimalnego nie ma charakteru jedynie wynagrodzenia zasadniczego i obejmuje również inne składniki wynagrodzenia i świadczenia pracownicze zaliczane do wynagrodzenia osobowego w tym premie i dodatki.</w:t>
      </w:r>
    </w:p>
    <w:p w:rsidR="00CB4AC4" w:rsidRDefault="00CB4AC4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Chcemy w tym miejscu zaznaczyć, że nie wszyscy pracownicy samorządowi mają prawo do premii, ponieważ </w:t>
      </w:r>
      <w:r w:rsidR="00EF4982">
        <w:rPr>
          <w:rFonts w:ascii="Times New Roman" w:hAnsi="Times New Roman" w:cs="Times New Roman"/>
          <w:sz w:val="28"/>
          <w:szCs w:val="28"/>
        </w:rPr>
        <w:t>nie</w:t>
      </w:r>
      <w:r>
        <w:rPr>
          <w:rFonts w:ascii="Times New Roman" w:hAnsi="Times New Roman" w:cs="Times New Roman"/>
          <w:sz w:val="28"/>
          <w:szCs w:val="28"/>
        </w:rPr>
        <w:t xml:space="preserve"> jest to składnik obligatoryjny i w większości regulaminy wynagradzania</w:t>
      </w:r>
      <w:r w:rsidR="00966784">
        <w:rPr>
          <w:rFonts w:ascii="Times New Roman" w:hAnsi="Times New Roman" w:cs="Times New Roman"/>
          <w:sz w:val="28"/>
          <w:szCs w:val="28"/>
        </w:rPr>
        <w:t xml:space="preserve"> nie uwzględniają premii uznaniowych czy regulaminowych. Po prostu nie mają takiego składnika wynagrodzenia jak premia, a tam gdzie premia jeszcze funkcjonuje nie jest w wysokości 40% wynagrodzenia zasadniczego, a tylko taka podn</w:t>
      </w:r>
      <w:r w:rsidR="009608D2">
        <w:rPr>
          <w:rFonts w:ascii="Times New Roman" w:hAnsi="Times New Roman" w:cs="Times New Roman"/>
          <w:sz w:val="28"/>
          <w:szCs w:val="28"/>
        </w:rPr>
        <w:t xml:space="preserve">iosłaby </w:t>
      </w:r>
      <w:r w:rsidR="00966784">
        <w:rPr>
          <w:rFonts w:ascii="Times New Roman" w:hAnsi="Times New Roman" w:cs="Times New Roman"/>
          <w:sz w:val="28"/>
          <w:szCs w:val="28"/>
        </w:rPr>
        <w:t xml:space="preserve"> wynagrodzenie zasadnicze    w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784">
        <w:rPr>
          <w:rFonts w:ascii="Times New Roman" w:hAnsi="Times New Roman" w:cs="Times New Roman"/>
          <w:sz w:val="28"/>
          <w:szCs w:val="28"/>
        </w:rPr>
        <w:t xml:space="preserve">kategorii </w:t>
      </w:r>
      <w:r w:rsidR="00CC750C">
        <w:rPr>
          <w:rFonts w:ascii="Times New Roman" w:hAnsi="Times New Roman" w:cs="Times New Roman"/>
          <w:sz w:val="28"/>
          <w:szCs w:val="28"/>
        </w:rPr>
        <w:t xml:space="preserve"> z </w:t>
      </w:r>
      <w:r w:rsidR="00966784">
        <w:rPr>
          <w:rFonts w:ascii="Times New Roman" w:hAnsi="Times New Roman" w:cs="Times New Roman"/>
          <w:sz w:val="28"/>
          <w:szCs w:val="28"/>
        </w:rPr>
        <w:t>2.000zł do 2.800zł tj. wynagrodzenia minimalnego.</w:t>
      </w:r>
    </w:p>
    <w:p w:rsidR="00D66572" w:rsidRDefault="00966784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Powoływanie się w</w:t>
      </w:r>
      <w:r w:rsidR="00947DA0">
        <w:rPr>
          <w:rFonts w:ascii="Times New Roman" w:hAnsi="Times New Roman" w:cs="Times New Roman"/>
          <w:sz w:val="28"/>
          <w:szCs w:val="28"/>
        </w:rPr>
        <w:t xml:space="preserve"> uzasadnieniu do</w:t>
      </w:r>
      <w:r>
        <w:rPr>
          <w:rFonts w:ascii="Times New Roman" w:hAnsi="Times New Roman" w:cs="Times New Roman"/>
          <w:sz w:val="28"/>
          <w:szCs w:val="28"/>
        </w:rPr>
        <w:t xml:space="preserve"> projek</w:t>
      </w:r>
      <w:r w:rsidR="00947DA0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Rozporządzenia, że pracownicy otrzymują dodatki rozumiemy, że jest mowa o dodatku funkcyjnym czy dodatku specjalnym. Przyznanie tych dodatków jest </w:t>
      </w:r>
      <w:r w:rsidR="00BD263F">
        <w:rPr>
          <w:rFonts w:ascii="Times New Roman" w:hAnsi="Times New Roman" w:cs="Times New Roman"/>
          <w:sz w:val="28"/>
          <w:szCs w:val="28"/>
        </w:rPr>
        <w:t>ściśle ograniczone</w:t>
      </w:r>
      <w:r w:rsidR="00CC750C">
        <w:rPr>
          <w:rFonts w:ascii="Times New Roman" w:hAnsi="Times New Roman" w:cs="Times New Roman"/>
          <w:sz w:val="28"/>
          <w:szCs w:val="28"/>
        </w:rPr>
        <w:t>,</w:t>
      </w:r>
      <w:r w:rsidR="00BD263F">
        <w:rPr>
          <w:rFonts w:ascii="Times New Roman" w:hAnsi="Times New Roman" w:cs="Times New Roman"/>
          <w:sz w:val="28"/>
          <w:szCs w:val="28"/>
        </w:rPr>
        <w:t xml:space="preserve"> bowiem Rozporządzenie określa stanowiska, które mogą otrzymać dodatek funkcyjny </w:t>
      </w:r>
      <w:r w:rsidR="00F81933">
        <w:rPr>
          <w:rFonts w:ascii="Times New Roman" w:hAnsi="Times New Roman" w:cs="Times New Roman"/>
          <w:sz w:val="28"/>
          <w:szCs w:val="28"/>
        </w:rPr>
        <w:t xml:space="preserve">        </w:t>
      </w:r>
      <w:r w:rsidR="009E32CD">
        <w:rPr>
          <w:rFonts w:ascii="Times New Roman" w:hAnsi="Times New Roman" w:cs="Times New Roman"/>
          <w:sz w:val="28"/>
          <w:szCs w:val="28"/>
        </w:rPr>
        <w:t xml:space="preserve"> i obligatoryjnie przysługuje on pracownikom </w:t>
      </w:r>
      <w:r w:rsidR="009604BB">
        <w:rPr>
          <w:rFonts w:ascii="Times New Roman" w:hAnsi="Times New Roman" w:cs="Times New Roman"/>
          <w:sz w:val="28"/>
          <w:szCs w:val="28"/>
        </w:rPr>
        <w:t>samorządowym zatrudnionym na podstawie wyboru czy mianowania.  Pozostałym pracownikom samorządowym zatrudnionym na podstawie umowy o pracę może być on przyznany o ile jest</w:t>
      </w:r>
      <w:r w:rsidR="00947DA0">
        <w:rPr>
          <w:rFonts w:ascii="Times New Roman" w:hAnsi="Times New Roman" w:cs="Times New Roman"/>
          <w:sz w:val="28"/>
          <w:szCs w:val="28"/>
        </w:rPr>
        <w:t xml:space="preserve"> zawarty w regulaminie wynagradzania w danej jednostce i dokładnie określa, </w:t>
      </w:r>
      <w:r w:rsidR="00947DA0">
        <w:rPr>
          <w:rFonts w:ascii="Times New Roman" w:hAnsi="Times New Roman" w:cs="Times New Roman"/>
          <w:sz w:val="28"/>
          <w:szCs w:val="28"/>
        </w:rPr>
        <w:lastRenderedPageBreak/>
        <w:t>którzy</w:t>
      </w:r>
      <w:r w:rsidR="009604BB">
        <w:rPr>
          <w:rFonts w:ascii="Times New Roman" w:hAnsi="Times New Roman" w:cs="Times New Roman"/>
          <w:sz w:val="28"/>
          <w:szCs w:val="28"/>
        </w:rPr>
        <w:t xml:space="preserve"> </w:t>
      </w:r>
      <w:r w:rsidR="00E56092">
        <w:rPr>
          <w:rFonts w:ascii="Times New Roman" w:hAnsi="Times New Roman" w:cs="Times New Roman"/>
          <w:sz w:val="28"/>
          <w:szCs w:val="28"/>
        </w:rPr>
        <w:t xml:space="preserve"> </w:t>
      </w:r>
      <w:r w:rsidR="009604BB">
        <w:rPr>
          <w:rFonts w:ascii="Times New Roman" w:hAnsi="Times New Roman" w:cs="Times New Roman"/>
          <w:sz w:val="28"/>
          <w:szCs w:val="28"/>
        </w:rPr>
        <w:t>pracownicy mogą go otrzymywać i w jakiej wysokości i na jakich zasadach. J</w:t>
      </w:r>
      <w:r w:rsidR="00947DA0">
        <w:rPr>
          <w:rFonts w:ascii="Times New Roman" w:hAnsi="Times New Roman" w:cs="Times New Roman"/>
          <w:sz w:val="28"/>
          <w:szCs w:val="28"/>
        </w:rPr>
        <w:t>est to</w:t>
      </w:r>
      <w:r w:rsidR="009604BB">
        <w:rPr>
          <w:rFonts w:ascii="Times New Roman" w:hAnsi="Times New Roman" w:cs="Times New Roman"/>
          <w:sz w:val="28"/>
          <w:szCs w:val="28"/>
        </w:rPr>
        <w:t xml:space="preserve"> dodatkowy element wynagrodzenia za pracę związany ze sprawowaną funkcją</w:t>
      </w:r>
      <w:r w:rsidR="00F77F2B">
        <w:rPr>
          <w:rFonts w:ascii="Times New Roman" w:hAnsi="Times New Roman" w:cs="Times New Roman"/>
          <w:sz w:val="28"/>
          <w:szCs w:val="28"/>
        </w:rPr>
        <w:t>, a więc wiąże się z większą odpowiedzialno</w:t>
      </w:r>
      <w:r w:rsidR="00947DA0">
        <w:rPr>
          <w:rFonts w:ascii="Times New Roman" w:hAnsi="Times New Roman" w:cs="Times New Roman"/>
          <w:sz w:val="28"/>
          <w:szCs w:val="28"/>
        </w:rPr>
        <w:t>ścią</w:t>
      </w:r>
      <w:r w:rsidR="00DF6217">
        <w:rPr>
          <w:rFonts w:ascii="Times New Roman" w:hAnsi="Times New Roman" w:cs="Times New Roman"/>
          <w:sz w:val="28"/>
          <w:szCs w:val="28"/>
        </w:rPr>
        <w:t xml:space="preserve"> </w:t>
      </w:r>
      <w:r w:rsidR="00D66572">
        <w:rPr>
          <w:rFonts w:ascii="Times New Roman" w:hAnsi="Times New Roman" w:cs="Times New Roman"/>
          <w:sz w:val="28"/>
          <w:szCs w:val="28"/>
        </w:rPr>
        <w:t xml:space="preserve">tych pracowników </w:t>
      </w:r>
      <w:r w:rsidR="009604BB">
        <w:rPr>
          <w:rFonts w:ascii="Times New Roman" w:hAnsi="Times New Roman" w:cs="Times New Roman"/>
          <w:sz w:val="28"/>
          <w:szCs w:val="28"/>
        </w:rPr>
        <w:t xml:space="preserve"> </w:t>
      </w:r>
      <w:r w:rsidR="00BD263F">
        <w:rPr>
          <w:rFonts w:ascii="Times New Roman" w:hAnsi="Times New Roman" w:cs="Times New Roman"/>
          <w:sz w:val="28"/>
          <w:szCs w:val="28"/>
        </w:rPr>
        <w:t xml:space="preserve">– w </w:t>
      </w:r>
      <w:r w:rsidR="00F81933">
        <w:rPr>
          <w:rFonts w:ascii="Times New Roman" w:hAnsi="Times New Roman" w:cs="Times New Roman"/>
          <w:sz w:val="28"/>
          <w:szCs w:val="28"/>
        </w:rPr>
        <w:t>jednostkach oświatowych</w:t>
      </w:r>
      <w:r w:rsidR="00BD263F">
        <w:rPr>
          <w:rFonts w:ascii="Times New Roman" w:hAnsi="Times New Roman" w:cs="Times New Roman"/>
          <w:sz w:val="28"/>
          <w:szCs w:val="28"/>
        </w:rPr>
        <w:t xml:space="preserve"> jest to</w:t>
      </w:r>
      <w:r w:rsidR="00D66572">
        <w:rPr>
          <w:rFonts w:ascii="Times New Roman" w:hAnsi="Times New Roman" w:cs="Times New Roman"/>
          <w:sz w:val="28"/>
          <w:szCs w:val="28"/>
        </w:rPr>
        <w:t xml:space="preserve"> zazwyczaj </w:t>
      </w:r>
      <w:r w:rsidR="00BD263F">
        <w:rPr>
          <w:rFonts w:ascii="Times New Roman" w:hAnsi="Times New Roman" w:cs="Times New Roman"/>
          <w:sz w:val="28"/>
          <w:szCs w:val="28"/>
        </w:rPr>
        <w:t xml:space="preserve"> główny księgowy </w:t>
      </w:r>
      <w:r w:rsidR="006F3C7D">
        <w:rPr>
          <w:rFonts w:ascii="Times New Roman" w:hAnsi="Times New Roman" w:cs="Times New Roman"/>
          <w:sz w:val="28"/>
          <w:szCs w:val="28"/>
        </w:rPr>
        <w:t>czy</w:t>
      </w:r>
      <w:r w:rsidR="00BD263F">
        <w:rPr>
          <w:rFonts w:ascii="Times New Roman" w:hAnsi="Times New Roman" w:cs="Times New Roman"/>
          <w:sz w:val="28"/>
          <w:szCs w:val="28"/>
        </w:rPr>
        <w:t xml:space="preserve"> sekretarz szkoły. </w:t>
      </w:r>
      <w:r w:rsidR="00F2643C">
        <w:rPr>
          <w:rFonts w:ascii="Times New Roman" w:hAnsi="Times New Roman" w:cs="Times New Roman"/>
          <w:sz w:val="28"/>
          <w:szCs w:val="28"/>
        </w:rPr>
        <w:t>Trudno się zatem zgodzić aby dodatek funkcyjny był składnikiem  umożliwiającym osiąganie minimalnego wynagrodzenia.</w:t>
      </w:r>
    </w:p>
    <w:p w:rsidR="00966784" w:rsidRDefault="00BD263F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Natomiast dodatek specjalny nie może być uznany jako stały składnik wynagrodzenia, ponieważ jest przyznawany na określony czas i w związku </w:t>
      </w:r>
      <w:r w:rsidR="00D6657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z powierzeniem dodatkowych obowiązków i zdań.</w:t>
      </w:r>
    </w:p>
    <w:p w:rsidR="00AB420F" w:rsidRDefault="00AB420F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Dodatek za pracę w p</w:t>
      </w:r>
      <w:r w:rsidR="00F81933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rze nocnej i dodatek za </w:t>
      </w:r>
      <w:r w:rsidR="00D66572">
        <w:rPr>
          <w:rFonts w:ascii="Times New Roman" w:hAnsi="Times New Roman" w:cs="Times New Roman"/>
          <w:sz w:val="28"/>
          <w:szCs w:val="28"/>
        </w:rPr>
        <w:t>wieloletnią pracę</w:t>
      </w:r>
      <w:r>
        <w:rPr>
          <w:rFonts w:ascii="Times New Roman" w:hAnsi="Times New Roman" w:cs="Times New Roman"/>
          <w:sz w:val="28"/>
          <w:szCs w:val="28"/>
        </w:rPr>
        <w:t xml:space="preserve"> są wyłączone </w:t>
      </w:r>
      <w:r w:rsidR="00D665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z minimalnego wynagrodzenia.</w:t>
      </w:r>
    </w:p>
    <w:p w:rsidR="00365699" w:rsidRDefault="00BD263F" w:rsidP="00F819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Krajowa Sekcja Pracowników Administracji i Obsługi Związku Nauczycielstwa Polskiego przeprowadziła w styczniu 2020 r. badanie ankietowe w sprawie wynagrodzeń pracowników samorządowych zatrudnionych </w:t>
      </w:r>
      <w:r w:rsidR="00F819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w systemie oświaty. </w:t>
      </w:r>
    </w:p>
    <w:p w:rsidR="00BD263F" w:rsidRDefault="00BD263F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Zebrane z ponad 220</w:t>
      </w:r>
      <w:r w:rsidR="00365699">
        <w:rPr>
          <w:rFonts w:ascii="Times New Roman" w:hAnsi="Times New Roman" w:cs="Times New Roman"/>
          <w:sz w:val="28"/>
          <w:szCs w:val="28"/>
        </w:rPr>
        <w:t xml:space="preserve"> Oddziałów ZNP, obejmujących duże aglomeracje miejskie, miasta na prawach powiatu , gminy miejskie i wiejskie pokazały, że wzrost płacy minimalnej do 2.600 zł i wyłączenie dodatku stażowego, spowodował spłaszczenie wynagrodzeń</w:t>
      </w:r>
      <w:r w:rsidR="00CC750C">
        <w:rPr>
          <w:rFonts w:ascii="Times New Roman" w:hAnsi="Times New Roman" w:cs="Times New Roman"/>
          <w:sz w:val="28"/>
          <w:szCs w:val="28"/>
        </w:rPr>
        <w:t>,</w:t>
      </w:r>
      <w:r w:rsidR="008E284D">
        <w:rPr>
          <w:rFonts w:ascii="Times New Roman" w:hAnsi="Times New Roman" w:cs="Times New Roman"/>
          <w:sz w:val="28"/>
          <w:szCs w:val="28"/>
        </w:rPr>
        <w:t xml:space="preserve"> bowiem regulacje placowe objęły tylko tych pracowników, którzy</w:t>
      </w:r>
      <w:r w:rsidR="00AB420F">
        <w:rPr>
          <w:rFonts w:ascii="Times New Roman" w:hAnsi="Times New Roman" w:cs="Times New Roman"/>
          <w:sz w:val="28"/>
          <w:szCs w:val="28"/>
        </w:rPr>
        <w:t xml:space="preserve"> dotychczas</w:t>
      </w:r>
      <w:r w:rsidR="008E284D">
        <w:rPr>
          <w:rFonts w:ascii="Times New Roman" w:hAnsi="Times New Roman" w:cs="Times New Roman"/>
          <w:sz w:val="28"/>
          <w:szCs w:val="28"/>
        </w:rPr>
        <w:t xml:space="preserve"> nie osiągali wynagrodzenia zasadniczego  na poziomie płacy minimalnej.</w:t>
      </w:r>
      <w:r w:rsidR="00365699">
        <w:rPr>
          <w:rFonts w:ascii="Times New Roman" w:hAnsi="Times New Roman" w:cs="Times New Roman"/>
          <w:sz w:val="28"/>
          <w:szCs w:val="28"/>
        </w:rPr>
        <w:t xml:space="preserve"> Załączone</w:t>
      </w:r>
      <w:r w:rsidR="00EF4982">
        <w:rPr>
          <w:rFonts w:ascii="Times New Roman" w:hAnsi="Times New Roman" w:cs="Times New Roman"/>
          <w:sz w:val="28"/>
          <w:szCs w:val="28"/>
        </w:rPr>
        <w:t xml:space="preserve"> </w:t>
      </w:r>
      <w:r w:rsidR="00365699">
        <w:rPr>
          <w:rFonts w:ascii="Times New Roman" w:hAnsi="Times New Roman" w:cs="Times New Roman"/>
          <w:sz w:val="28"/>
          <w:szCs w:val="28"/>
        </w:rPr>
        <w:t xml:space="preserve"> do ankiet </w:t>
      </w:r>
      <w:r w:rsidR="00EF4982">
        <w:rPr>
          <w:rFonts w:ascii="Times New Roman" w:hAnsi="Times New Roman" w:cs="Times New Roman"/>
          <w:sz w:val="28"/>
          <w:szCs w:val="28"/>
        </w:rPr>
        <w:t xml:space="preserve">z jednostek oświatowych </w:t>
      </w:r>
      <w:r w:rsidR="00365699">
        <w:rPr>
          <w:rFonts w:ascii="Times New Roman" w:hAnsi="Times New Roman" w:cs="Times New Roman"/>
          <w:sz w:val="28"/>
          <w:szCs w:val="28"/>
        </w:rPr>
        <w:t xml:space="preserve">wykazy wynagrodzenia zasadniczego na poszczególnych stanowiskach zarówno urzędniczych jak </w:t>
      </w:r>
      <w:r w:rsidR="00AB420F">
        <w:rPr>
          <w:rFonts w:ascii="Times New Roman" w:hAnsi="Times New Roman" w:cs="Times New Roman"/>
          <w:sz w:val="28"/>
          <w:szCs w:val="28"/>
        </w:rPr>
        <w:t xml:space="preserve">  </w:t>
      </w:r>
      <w:r w:rsidR="00365699">
        <w:rPr>
          <w:rFonts w:ascii="Times New Roman" w:hAnsi="Times New Roman" w:cs="Times New Roman"/>
          <w:sz w:val="28"/>
          <w:szCs w:val="28"/>
        </w:rPr>
        <w:t>i pomocniczo-obsługowych</w:t>
      </w:r>
      <w:r w:rsidR="00003FE7">
        <w:rPr>
          <w:rFonts w:ascii="Times New Roman" w:hAnsi="Times New Roman" w:cs="Times New Roman"/>
          <w:sz w:val="28"/>
          <w:szCs w:val="28"/>
        </w:rPr>
        <w:t xml:space="preserve"> potwierd</w:t>
      </w:r>
      <w:r w:rsidR="00EF4982">
        <w:rPr>
          <w:rFonts w:ascii="Times New Roman" w:hAnsi="Times New Roman" w:cs="Times New Roman"/>
          <w:sz w:val="28"/>
          <w:szCs w:val="28"/>
        </w:rPr>
        <w:t>ziły</w:t>
      </w:r>
      <w:r w:rsidR="00003FE7">
        <w:rPr>
          <w:rFonts w:ascii="Times New Roman" w:hAnsi="Times New Roman" w:cs="Times New Roman"/>
          <w:sz w:val="28"/>
          <w:szCs w:val="28"/>
        </w:rPr>
        <w:t xml:space="preserve">, że wynagrodzenia są niemal na jednakowym poziomie. </w:t>
      </w:r>
      <w:r w:rsidR="008E284D">
        <w:rPr>
          <w:rFonts w:ascii="Times New Roman" w:hAnsi="Times New Roman" w:cs="Times New Roman"/>
          <w:sz w:val="28"/>
          <w:szCs w:val="28"/>
        </w:rPr>
        <w:t>Sytuacja powtórzyła się w bieżącym roku</w:t>
      </w:r>
      <w:r w:rsidR="00D66572">
        <w:rPr>
          <w:rFonts w:ascii="Times New Roman" w:hAnsi="Times New Roman" w:cs="Times New Roman"/>
          <w:sz w:val="28"/>
          <w:szCs w:val="28"/>
        </w:rPr>
        <w:t>, powodując dalsze spłaszczenie wynagrodzeń.</w:t>
      </w:r>
    </w:p>
    <w:p w:rsidR="00CC750C" w:rsidRDefault="00003FE7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Proponowana </w:t>
      </w:r>
      <w:r w:rsidR="00CC750C">
        <w:rPr>
          <w:rFonts w:ascii="Times New Roman" w:hAnsi="Times New Roman" w:cs="Times New Roman"/>
          <w:sz w:val="28"/>
          <w:szCs w:val="28"/>
        </w:rPr>
        <w:t xml:space="preserve">w projekcie Rozporządzenia </w:t>
      </w:r>
      <w:r>
        <w:rPr>
          <w:rFonts w:ascii="Times New Roman" w:hAnsi="Times New Roman" w:cs="Times New Roman"/>
          <w:sz w:val="28"/>
          <w:szCs w:val="28"/>
        </w:rPr>
        <w:t>rozpiętość minimalnego wynagrodzenia zasadniczego od 2000 zł w I kategorii zaszeregowania do 2</w:t>
      </w:r>
      <w:r w:rsidR="008E28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440 zł tj. XVI kategorii </w:t>
      </w:r>
      <w:r w:rsidR="008E28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najwyższej dotyczącej pracowników samorządowych zatrudnionych w</w:t>
      </w:r>
      <w:r w:rsidR="00F81933">
        <w:rPr>
          <w:rFonts w:ascii="Times New Roman" w:hAnsi="Times New Roman" w:cs="Times New Roman"/>
          <w:sz w:val="28"/>
          <w:szCs w:val="28"/>
        </w:rPr>
        <w:t xml:space="preserve"> jednostkach</w:t>
      </w:r>
      <w:r>
        <w:rPr>
          <w:rFonts w:ascii="Times New Roman" w:hAnsi="Times New Roman" w:cs="Times New Roman"/>
          <w:sz w:val="28"/>
          <w:szCs w:val="28"/>
        </w:rPr>
        <w:t xml:space="preserve"> oświa</w:t>
      </w:r>
      <w:r w:rsidR="00F81933">
        <w:rPr>
          <w:rFonts w:ascii="Times New Roman" w:hAnsi="Times New Roman" w:cs="Times New Roman"/>
          <w:sz w:val="28"/>
          <w:szCs w:val="28"/>
        </w:rPr>
        <w:t>towych</w:t>
      </w:r>
      <w:r>
        <w:rPr>
          <w:rFonts w:ascii="Times New Roman" w:hAnsi="Times New Roman" w:cs="Times New Roman"/>
          <w:sz w:val="28"/>
          <w:szCs w:val="28"/>
        </w:rPr>
        <w:t xml:space="preserve"> daje pracodawcom możliwość ustalenia wszystkim pracownikom wynagrodzenia na poziomie wynagrodzenia minimalnego bez względu na uzgadniane</w:t>
      </w:r>
      <w:r w:rsidR="00CC750C">
        <w:rPr>
          <w:rFonts w:ascii="Times New Roman" w:hAnsi="Times New Roman" w:cs="Times New Roman"/>
          <w:sz w:val="28"/>
          <w:szCs w:val="28"/>
        </w:rPr>
        <w:t xml:space="preserve"> w regulaminach</w:t>
      </w:r>
      <w:r>
        <w:rPr>
          <w:rFonts w:ascii="Times New Roman" w:hAnsi="Times New Roman" w:cs="Times New Roman"/>
          <w:sz w:val="28"/>
          <w:szCs w:val="28"/>
        </w:rPr>
        <w:t xml:space="preserve"> ze związkami zawodowymi  kwoty maksymalne.  A przecież ustalając wynagrodzenie pracownika powinno się uwzględnia</w:t>
      </w:r>
      <w:r w:rsidR="00FC3A81">
        <w:rPr>
          <w:rFonts w:ascii="Times New Roman" w:hAnsi="Times New Roman" w:cs="Times New Roman"/>
          <w:sz w:val="28"/>
          <w:szCs w:val="28"/>
        </w:rPr>
        <w:t>ć nie tylko osiąganie minimalnego wynagrodzenia za pracę</w:t>
      </w:r>
      <w:r w:rsidR="00D66572">
        <w:rPr>
          <w:rFonts w:ascii="Times New Roman" w:hAnsi="Times New Roman" w:cs="Times New Roman"/>
          <w:sz w:val="28"/>
          <w:szCs w:val="28"/>
        </w:rPr>
        <w:t>.</w:t>
      </w:r>
      <w:r w:rsidR="00FC3A81">
        <w:rPr>
          <w:rFonts w:ascii="Times New Roman" w:hAnsi="Times New Roman" w:cs="Times New Roman"/>
          <w:sz w:val="28"/>
          <w:szCs w:val="28"/>
        </w:rPr>
        <w:t xml:space="preserve"> Art.36 ust.1 ustawy o pracownikach samorządowych stanowi, że pracownikowi przysługuje wynagrodzenie stosowne do zajmowanego stanowiska oraz posiadanych kwalifikacji i kategorii zaszeregowania. Zaproponowane zmiany Rozporządzenia tego  nie zapewniają .</w:t>
      </w:r>
      <w:r w:rsidR="00C3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AB4" w:rsidRDefault="00DD2AB4" w:rsidP="003B74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Utrzymanie </w:t>
      </w:r>
      <w:r w:rsidR="00C35BEE" w:rsidRPr="005804FC">
        <w:rPr>
          <w:rFonts w:ascii="Times New Roman" w:hAnsi="Times New Roman" w:cs="Times New Roman"/>
          <w:b/>
          <w:sz w:val="28"/>
          <w:szCs w:val="28"/>
        </w:rPr>
        <w:t>wynagrodzeni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C35BEE" w:rsidRPr="005804FC">
        <w:rPr>
          <w:rFonts w:ascii="Times New Roman" w:hAnsi="Times New Roman" w:cs="Times New Roman"/>
          <w:b/>
          <w:sz w:val="28"/>
          <w:szCs w:val="28"/>
        </w:rPr>
        <w:t xml:space="preserve"> minimaln</w:t>
      </w:r>
      <w:r>
        <w:rPr>
          <w:rFonts w:ascii="Times New Roman" w:hAnsi="Times New Roman" w:cs="Times New Roman"/>
          <w:b/>
          <w:sz w:val="28"/>
          <w:szCs w:val="28"/>
        </w:rPr>
        <w:t>ego</w:t>
      </w:r>
      <w:r w:rsidR="00C35BEE" w:rsidRPr="005804FC">
        <w:rPr>
          <w:rFonts w:ascii="Times New Roman" w:hAnsi="Times New Roman" w:cs="Times New Roman"/>
          <w:b/>
          <w:sz w:val="28"/>
          <w:szCs w:val="28"/>
        </w:rPr>
        <w:t xml:space="preserve"> zasadnicze</w:t>
      </w:r>
      <w:r>
        <w:rPr>
          <w:rFonts w:ascii="Times New Roman" w:hAnsi="Times New Roman" w:cs="Times New Roman"/>
          <w:b/>
          <w:sz w:val="28"/>
          <w:szCs w:val="28"/>
        </w:rPr>
        <w:t>go</w:t>
      </w:r>
      <w:r w:rsidR="00C35BEE" w:rsidRPr="005804FC">
        <w:rPr>
          <w:rFonts w:ascii="Times New Roman" w:hAnsi="Times New Roman" w:cs="Times New Roman"/>
          <w:b/>
          <w:sz w:val="28"/>
          <w:szCs w:val="28"/>
        </w:rPr>
        <w:t xml:space="preserve"> w I kategorii zaszeregowania </w:t>
      </w:r>
      <w:r w:rsidR="00E92761">
        <w:rPr>
          <w:rFonts w:ascii="Times New Roman" w:hAnsi="Times New Roman" w:cs="Times New Roman"/>
          <w:b/>
          <w:sz w:val="28"/>
          <w:szCs w:val="28"/>
        </w:rPr>
        <w:t xml:space="preserve"> co najmniej </w:t>
      </w:r>
      <w:r w:rsidR="00B86A31">
        <w:rPr>
          <w:rFonts w:ascii="Times New Roman" w:hAnsi="Times New Roman" w:cs="Times New Roman"/>
          <w:b/>
          <w:sz w:val="28"/>
          <w:szCs w:val="28"/>
        </w:rPr>
        <w:t>na poziomie</w:t>
      </w:r>
      <w:r w:rsidR="00E92761">
        <w:rPr>
          <w:rFonts w:ascii="Times New Roman" w:hAnsi="Times New Roman" w:cs="Times New Roman"/>
          <w:b/>
          <w:sz w:val="28"/>
          <w:szCs w:val="28"/>
        </w:rPr>
        <w:t xml:space="preserve"> % stosunku </w:t>
      </w:r>
      <w:r w:rsidR="00C35BEE" w:rsidRPr="005804FC">
        <w:rPr>
          <w:rFonts w:ascii="Times New Roman" w:hAnsi="Times New Roman" w:cs="Times New Roman"/>
          <w:b/>
          <w:sz w:val="28"/>
          <w:szCs w:val="28"/>
        </w:rPr>
        <w:t xml:space="preserve"> minimalnego wynagrodzenia</w:t>
      </w:r>
      <w:r w:rsidR="00E92761">
        <w:rPr>
          <w:rFonts w:ascii="Times New Roman" w:hAnsi="Times New Roman" w:cs="Times New Roman"/>
          <w:b/>
          <w:sz w:val="28"/>
          <w:szCs w:val="28"/>
        </w:rPr>
        <w:t xml:space="preserve"> z roku 2009</w:t>
      </w:r>
      <w:r w:rsidR="00C35BEE" w:rsidRPr="005804FC">
        <w:rPr>
          <w:rFonts w:ascii="Times New Roman" w:hAnsi="Times New Roman" w:cs="Times New Roman"/>
          <w:b/>
          <w:sz w:val="28"/>
          <w:szCs w:val="28"/>
        </w:rPr>
        <w:t>, dałoby  szansę na zachowanie proporcji między zakresem obowiązków i wymaganych kwalifikacji na zajmowany</w:t>
      </w:r>
      <w:r w:rsidR="00837B42">
        <w:rPr>
          <w:rFonts w:ascii="Times New Roman" w:hAnsi="Times New Roman" w:cs="Times New Roman"/>
          <w:b/>
          <w:sz w:val="28"/>
          <w:szCs w:val="28"/>
        </w:rPr>
        <w:t>ch</w:t>
      </w:r>
      <w:r w:rsidR="00C35BEE" w:rsidRPr="005804FC">
        <w:rPr>
          <w:rFonts w:ascii="Times New Roman" w:hAnsi="Times New Roman" w:cs="Times New Roman"/>
          <w:b/>
          <w:sz w:val="28"/>
          <w:szCs w:val="28"/>
        </w:rPr>
        <w:t xml:space="preserve"> stanowisk</w:t>
      </w:r>
      <w:r w:rsidR="00837B42">
        <w:rPr>
          <w:rFonts w:ascii="Times New Roman" w:hAnsi="Times New Roman" w:cs="Times New Roman"/>
          <w:b/>
          <w:sz w:val="28"/>
          <w:szCs w:val="28"/>
        </w:rPr>
        <w:t>ach</w:t>
      </w:r>
      <w:r w:rsidR="00C35BEE" w:rsidRPr="005804FC">
        <w:rPr>
          <w:rFonts w:ascii="Times New Roman" w:hAnsi="Times New Roman" w:cs="Times New Roman"/>
          <w:b/>
          <w:sz w:val="28"/>
          <w:szCs w:val="28"/>
        </w:rPr>
        <w:t xml:space="preserve"> a wysokością wynagrodzenia.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2AB4" w:rsidRDefault="00DD2AB4" w:rsidP="003B74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Jednak  najbardziej właściwe jest zrównanie minimalnego wynagrodzenia </w:t>
      </w:r>
      <w:r w:rsidR="00F2643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z  minimalną płacą zasadniczą w I kategorii zaszeregowania i % wzrost                w kolejnych kategoriach  tj. I kategoria 100% płacy minimalnej, kat II np.:102%.</w:t>
      </w:r>
      <w:r w:rsidR="00197211">
        <w:rPr>
          <w:rFonts w:ascii="Times New Roman" w:hAnsi="Times New Roman" w:cs="Times New Roman"/>
          <w:b/>
          <w:sz w:val="28"/>
          <w:szCs w:val="28"/>
        </w:rPr>
        <w:t xml:space="preserve">  Powiązanie wynagrodzenia minimalnego z wynagrodzeniem zasadniczym określanym procentowo</w:t>
      </w:r>
      <w:r w:rsidR="00F2643C">
        <w:rPr>
          <w:rFonts w:ascii="Times New Roman" w:hAnsi="Times New Roman" w:cs="Times New Roman"/>
          <w:b/>
          <w:sz w:val="28"/>
          <w:szCs w:val="28"/>
        </w:rPr>
        <w:t xml:space="preserve">, daje szansę </w:t>
      </w:r>
      <w:r w:rsidR="00F50B1B">
        <w:rPr>
          <w:rFonts w:ascii="Times New Roman" w:hAnsi="Times New Roman" w:cs="Times New Roman"/>
          <w:b/>
          <w:sz w:val="28"/>
          <w:szCs w:val="28"/>
        </w:rPr>
        <w:t>wszystkim pracownikom samorządowym na podniesienie płac wraz ze wzrostem płacy minimalnej.</w:t>
      </w:r>
    </w:p>
    <w:p w:rsidR="009616D4" w:rsidRDefault="00D66572" w:rsidP="003B74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Wnosimy również o skatalogowanie</w:t>
      </w:r>
      <w:r w:rsidR="00F50B1B">
        <w:rPr>
          <w:rFonts w:ascii="Times New Roman" w:hAnsi="Times New Roman" w:cs="Times New Roman"/>
          <w:b/>
          <w:sz w:val="28"/>
          <w:szCs w:val="28"/>
        </w:rPr>
        <w:t xml:space="preserve"> w jednym dziale</w:t>
      </w:r>
      <w:r>
        <w:rPr>
          <w:rFonts w:ascii="Times New Roman" w:hAnsi="Times New Roman" w:cs="Times New Roman"/>
          <w:b/>
          <w:sz w:val="28"/>
          <w:szCs w:val="28"/>
        </w:rPr>
        <w:t xml:space="preserve"> stanowisk dla jednostek organizacyjnych działających w zakresie oświaty</w:t>
      </w:r>
      <w:r w:rsidR="009616D4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FE18DB" w:rsidRDefault="009616D4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Uważamy też, że  potrzeb</w:t>
      </w:r>
      <w:r w:rsidR="00837B42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B86A31">
        <w:rPr>
          <w:rFonts w:ascii="Times New Roman" w:hAnsi="Times New Roman" w:cs="Times New Roman"/>
          <w:b/>
          <w:sz w:val="28"/>
          <w:szCs w:val="28"/>
        </w:rPr>
        <w:t xml:space="preserve"> jest </w:t>
      </w:r>
      <w:r>
        <w:rPr>
          <w:rFonts w:ascii="Times New Roman" w:hAnsi="Times New Roman" w:cs="Times New Roman"/>
          <w:b/>
          <w:sz w:val="28"/>
          <w:szCs w:val="28"/>
        </w:rPr>
        <w:t xml:space="preserve">analiza stanowisk, kategorii ich zaszeregowania i  wymaganych kwalifikacji.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572" w:rsidRDefault="00FE18DB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9616D4">
        <w:rPr>
          <w:rFonts w:ascii="Times New Roman" w:hAnsi="Times New Roman" w:cs="Times New Roman"/>
          <w:sz w:val="28"/>
          <w:szCs w:val="28"/>
        </w:rPr>
        <w:t xml:space="preserve">rzykładem jest </w:t>
      </w:r>
      <w:r>
        <w:rPr>
          <w:rFonts w:ascii="Times New Roman" w:hAnsi="Times New Roman" w:cs="Times New Roman"/>
          <w:sz w:val="28"/>
          <w:szCs w:val="28"/>
        </w:rPr>
        <w:t xml:space="preserve"> usytuowanie w rozporządzeniu stanowisk np.</w:t>
      </w:r>
      <w:r w:rsidR="009616D4">
        <w:rPr>
          <w:rFonts w:ascii="Times New Roman" w:hAnsi="Times New Roman" w:cs="Times New Roman"/>
          <w:sz w:val="28"/>
          <w:szCs w:val="28"/>
        </w:rPr>
        <w:t>:</w:t>
      </w:r>
    </w:p>
    <w:p w:rsidR="009616D4" w:rsidRDefault="009616D4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6D4">
        <w:rPr>
          <w:rFonts w:ascii="Times New Roman" w:hAnsi="Times New Roman" w:cs="Times New Roman"/>
          <w:b/>
          <w:sz w:val="28"/>
          <w:szCs w:val="28"/>
        </w:rPr>
        <w:t>pomoc nauczyciela</w:t>
      </w:r>
      <w:r>
        <w:rPr>
          <w:rFonts w:ascii="Times New Roman" w:hAnsi="Times New Roman" w:cs="Times New Roman"/>
          <w:sz w:val="28"/>
          <w:szCs w:val="28"/>
        </w:rPr>
        <w:t xml:space="preserve">  VI kategoria zaszeregowania – wykształcenie podstawowe,</w:t>
      </w:r>
    </w:p>
    <w:p w:rsidR="009616D4" w:rsidRDefault="009616D4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16D4">
        <w:rPr>
          <w:rFonts w:ascii="Times New Roman" w:hAnsi="Times New Roman" w:cs="Times New Roman"/>
          <w:b/>
          <w:sz w:val="28"/>
          <w:szCs w:val="28"/>
        </w:rPr>
        <w:t>intendent</w:t>
      </w:r>
      <w:r>
        <w:rPr>
          <w:rFonts w:ascii="Times New Roman" w:hAnsi="Times New Roman" w:cs="Times New Roman"/>
          <w:sz w:val="28"/>
          <w:szCs w:val="28"/>
        </w:rPr>
        <w:t xml:space="preserve"> V kategoria zaszeregowania – wykształcenie zawodowe </w:t>
      </w:r>
      <w:r w:rsidR="00926A9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z </w:t>
      </w:r>
      <w:r w:rsidR="00926A9F">
        <w:rPr>
          <w:rFonts w:ascii="Times New Roman" w:hAnsi="Times New Roman" w:cs="Times New Roman"/>
          <w:sz w:val="28"/>
          <w:szCs w:val="28"/>
        </w:rPr>
        <w:t>odpowiednim</w:t>
      </w:r>
      <w:r>
        <w:rPr>
          <w:rFonts w:ascii="Times New Roman" w:hAnsi="Times New Roman" w:cs="Times New Roman"/>
          <w:sz w:val="28"/>
          <w:szCs w:val="28"/>
        </w:rPr>
        <w:t xml:space="preserve"> stażem lub wykształcenie średnie,</w:t>
      </w:r>
    </w:p>
    <w:p w:rsidR="009616D4" w:rsidRDefault="009616D4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6D4">
        <w:rPr>
          <w:rFonts w:ascii="Times New Roman" w:hAnsi="Times New Roman" w:cs="Times New Roman"/>
          <w:b/>
          <w:sz w:val="28"/>
          <w:szCs w:val="28"/>
        </w:rPr>
        <w:t>starszy intendent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B42">
        <w:rPr>
          <w:rFonts w:ascii="Times New Roman" w:hAnsi="Times New Roman" w:cs="Times New Roman"/>
          <w:sz w:val="28"/>
          <w:szCs w:val="28"/>
        </w:rPr>
        <w:t xml:space="preserve">VI kategoria zaszeregowania – wykształcenie średnie </w:t>
      </w:r>
      <w:r w:rsidR="00926A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7B42">
        <w:rPr>
          <w:rFonts w:ascii="Times New Roman" w:hAnsi="Times New Roman" w:cs="Times New Roman"/>
          <w:sz w:val="28"/>
          <w:szCs w:val="28"/>
        </w:rPr>
        <w:t xml:space="preserve">z odpowiednim stażem lub </w:t>
      </w:r>
      <w:r w:rsidR="00321B11">
        <w:rPr>
          <w:rFonts w:ascii="Times New Roman" w:hAnsi="Times New Roman" w:cs="Times New Roman"/>
          <w:sz w:val="28"/>
          <w:szCs w:val="28"/>
        </w:rPr>
        <w:t xml:space="preserve">wykształcenie </w:t>
      </w:r>
      <w:r w:rsidR="00837B42">
        <w:rPr>
          <w:rFonts w:ascii="Times New Roman" w:hAnsi="Times New Roman" w:cs="Times New Roman"/>
          <w:sz w:val="28"/>
          <w:szCs w:val="28"/>
        </w:rPr>
        <w:t>wyższe.</w:t>
      </w:r>
    </w:p>
    <w:p w:rsidR="00321B11" w:rsidRDefault="00321B11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Uważamy też, że propozycja  przeniesienia  „starsz</w:t>
      </w:r>
      <w:r w:rsidR="005F149C">
        <w:rPr>
          <w:rFonts w:ascii="Times New Roman" w:hAnsi="Times New Roman" w:cs="Times New Roman"/>
          <w:sz w:val="28"/>
          <w:szCs w:val="28"/>
        </w:rPr>
        <w:t>ego</w:t>
      </w:r>
      <w:r>
        <w:rPr>
          <w:rFonts w:ascii="Times New Roman" w:hAnsi="Times New Roman" w:cs="Times New Roman"/>
          <w:sz w:val="28"/>
          <w:szCs w:val="28"/>
        </w:rPr>
        <w:t xml:space="preserve"> intendent</w:t>
      </w:r>
      <w:r w:rsidR="005F149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” do grupy stanowisk pomocniczo-obsługowych</w:t>
      </w:r>
      <w:r w:rsidR="005F149C">
        <w:rPr>
          <w:rFonts w:ascii="Times New Roman" w:hAnsi="Times New Roman" w:cs="Times New Roman"/>
          <w:sz w:val="28"/>
          <w:szCs w:val="28"/>
        </w:rPr>
        <w:t xml:space="preserve"> nie odpowiada obowiązkom</w:t>
      </w:r>
      <w:r w:rsidR="004E6128">
        <w:rPr>
          <w:rFonts w:ascii="Times New Roman" w:hAnsi="Times New Roman" w:cs="Times New Roman"/>
          <w:sz w:val="28"/>
          <w:szCs w:val="28"/>
        </w:rPr>
        <w:t>,</w:t>
      </w:r>
      <w:r w:rsidR="005F149C">
        <w:rPr>
          <w:rFonts w:ascii="Times New Roman" w:hAnsi="Times New Roman" w:cs="Times New Roman"/>
          <w:sz w:val="28"/>
          <w:szCs w:val="28"/>
        </w:rPr>
        <w:t xml:space="preserve">                                  odpowiedzialności i kwalifikac</w:t>
      </w:r>
      <w:r w:rsidR="004E6128">
        <w:rPr>
          <w:rFonts w:ascii="Times New Roman" w:hAnsi="Times New Roman" w:cs="Times New Roman"/>
          <w:sz w:val="28"/>
          <w:szCs w:val="28"/>
        </w:rPr>
        <w:t xml:space="preserve">jom </w:t>
      </w:r>
      <w:r w:rsidR="005F149C">
        <w:rPr>
          <w:rFonts w:ascii="Times New Roman" w:hAnsi="Times New Roman" w:cs="Times New Roman"/>
          <w:sz w:val="28"/>
          <w:szCs w:val="28"/>
        </w:rPr>
        <w:t xml:space="preserve"> wymaganym na tym stanowisku</w:t>
      </w:r>
      <w:r w:rsidR="004E6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A9F" w:rsidRDefault="00926A9F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Związek Nauczycielstwa Polskiego zwracał się do Ministerstwa Rodziny Pracy</w:t>
      </w:r>
      <w:r w:rsidR="00FE18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i Polityki Społecznej w marcu i wrześniu 2020</w:t>
      </w:r>
      <w:r w:rsidR="00FE18DB">
        <w:rPr>
          <w:rFonts w:ascii="Times New Roman" w:hAnsi="Times New Roman" w:cs="Times New Roman"/>
          <w:sz w:val="28"/>
          <w:szCs w:val="28"/>
        </w:rPr>
        <w:t>r.</w:t>
      </w:r>
      <w:r>
        <w:rPr>
          <w:rFonts w:ascii="Times New Roman" w:hAnsi="Times New Roman" w:cs="Times New Roman"/>
          <w:sz w:val="28"/>
          <w:szCs w:val="28"/>
        </w:rPr>
        <w:t xml:space="preserve"> i w styczniu 2021</w:t>
      </w:r>
      <w:r w:rsidR="00FE18DB">
        <w:rPr>
          <w:rFonts w:ascii="Times New Roman" w:hAnsi="Times New Roman" w:cs="Times New Roman"/>
          <w:sz w:val="28"/>
          <w:szCs w:val="28"/>
        </w:rPr>
        <w:t>r.</w:t>
      </w:r>
      <w:r>
        <w:rPr>
          <w:rFonts w:ascii="Times New Roman" w:hAnsi="Times New Roman" w:cs="Times New Roman"/>
          <w:sz w:val="28"/>
          <w:szCs w:val="28"/>
        </w:rPr>
        <w:t xml:space="preserve"> do Ministerstwa Rozwoju Pracy i Technologii z prośbą o podjęcie rozmów </w:t>
      </w:r>
      <w:r w:rsidR="00AB72DD">
        <w:rPr>
          <w:rFonts w:ascii="Times New Roman" w:hAnsi="Times New Roman" w:cs="Times New Roman"/>
          <w:sz w:val="28"/>
          <w:szCs w:val="28"/>
        </w:rPr>
        <w:t xml:space="preserve">w sprawie potrzeby zmian w </w:t>
      </w:r>
      <w:r w:rsidR="009608D2">
        <w:rPr>
          <w:rFonts w:ascii="Times New Roman" w:hAnsi="Times New Roman" w:cs="Times New Roman"/>
          <w:sz w:val="28"/>
          <w:szCs w:val="28"/>
        </w:rPr>
        <w:t>R</w:t>
      </w:r>
      <w:bookmarkStart w:id="0" w:name="_GoBack"/>
      <w:bookmarkEnd w:id="0"/>
      <w:r w:rsidR="00AB72DD">
        <w:rPr>
          <w:rFonts w:ascii="Times New Roman" w:hAnsi="Times New Roman" w:cs="Times New Roman"/>
          <w:sz w:val="28"/>
          <w:szCs w:val="28"/>
        </w:rPr>
        <w:t>ozporządzeniu dotyczącym wynagradzania pracowników samorządowych</w:t>
      </w:r>
      <w:r w:rsidR="00FE18DB">
        <w:rPr>
          <w:rFonts w:ascii="Times New Roman" w:hAnsi="Times New Roman" w:cs="Times New Roman"/>
          <w:sz w:val="28"/>
          <w:szCs w:val="28"/>
        </w:rPr>
        <w:t xml:space="preserve">, </w:t>
      </w:r>
      <w:r w:rsidR="00AB72DD">
        <w:rPr>
          <w:rFonts w:ascii="Times New Roman" w:hAnsi="Times New Roman" w:cs="Times New Roman"/>
          <w:sz w:val="28"/>
          <w:szCs w:val="28"/>
        </w:rPr>
        <w:t>ze względu na trwającą w kraju pandemię do spotkań nie doszło.</w:t>
      </w:r>
    </w:p>
    <w:p w:rsidR="00F50B1B" w:rsidRDefault="00B86A31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Reasumując z</w:t>
      </w:r>
      <w:r w:rsidR="004E6128">
        <w:rPr>
          <w:rFonts w:ascii="Times New Roman" w:hAnsi="Times New Roman" w:cs="Times New Roman"/>
          <w:sz w:val="28"/>
          <w:szCs w:val="28"/>
        </w:rPr>
        <w:t xml:space="preserve">aproponowane przez Ministerstwo Rozwoju Pracy i Technologii propozycje   </w:t>
      </w:r>
      <w:r>
        <w:rPr>
          <w:rFonts w:ascii="Times New Roman" w:hAnsi="Times New Roman" w:cs="Times New Roman"/>
          <w:sz w:val="28"/>
          <w:szCs w:val="28"/>
        </w:rPr>
        <w:t xml:space="preserve">zmian </w:t>
      </w:r>
      <w:r w:rsidR="004E6128">
        <w:rPr>
          <w:rFonts w:ascii="Times New Roman" w:hAnsi="Times New Roman" w:cs="Times New Roman"/>
          <w:sz w:val="28"/>
          <w:szCs w:val="28"/>
        </w:rPr>
        <w:t>w Rozporządzeniu nie odzwierciedlają naszych oczekiwań.</w:t>
      </w:r>
      <w:r w:rsidR="00AD2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1B" w:rsidRDefault="00F50B1B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Za Prezydium </w:t>
      </w:r>
      <w:proofErr w:type="spellStart"/>
      <w:r>
        <w:rPr>
          <w:rFonts w:ascii="Times New Roman" w:hAnsi="Times New Roman" w:cs="Times New Roman"/>
          <w:sz w:val="28"/>
          <w:szCs w:val="28"/>
        </w:rPr>
        <w:t>KSPAiO</w:t>
      </w:r>
      <w:proofErr w:type="spellEnd"/>
    </w:p>
    <w:p w:rsidR="00F50B1B" w:rsidRDefault="00F50B1B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Przewodnicząca -  Bożena Dwornik</w:t>
      </w:r>
    </w:p>
    <w:p w:rsidR="00F50B1B" w:rsidRDefault="00F50B1B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Warszawa, 20 maja 2021r.</w:t>
      </w:r>
    </w:p>
    <w:p w:rsidR="00F50B1B" w:rsidRDefault="00F50B1B" w:rsidP="003B74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B1B" w:rsidRDefault="00F50B1B" w:rsidP="003B74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128" w:rsidRDefault="004E6128" w:rsidP="003B74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128" w:rsidRDefault="004E6128" w:rsidP="003B74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0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A9F" w:rsidRPr="009616D4" w:rsidRDefault="00926A9F" w:rsidP="003B74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6D4" w:rsidRPr="00D66572" w:rsidRDefault="009616D4" w:rsidP="003B74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BEE" w:rsidRPr="003B74E2" w:rsidRDefault="00C35BEE" w:rsidP="003B74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4E2" w:rsidRPr="003B74E2" w:rsidRDefault="003B74E2">
      <w:pPr>
        <w:rPr>
          <w:rFonts w:ascii="Times New Roman" w:hAnsi="Times New Roman" w:cs="Times New Roman"/>
          <w:b/>
          <w:sz w:val="28"/>
          <w:szCs w:val="28"/>
        </w:rPr>
      </w:pPr>
    </w:p>
    <w:sectPr w:rsidR="003B74E2" w:rsidRPr="003B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046" w:rsidRDefault="001B6046" w:rsidP="00645756">
      <w:pPr>
        <w:spacing w:after="0" w:line="240" w:lineRule="auto"/>
      </w:pPr>
      <w:r>
        <w:separator/>
      </w:r>
    </w:p>
  </w:endnote>
  <w:endnote w:type="continuationSeparator" w:id="0">
    <w:p w:rsidR="001B6046" w:rsidRDefault="001B6046" w:rsidP="0064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046" w:rsidRDefault="001B6046" w:rsidP="00645756">
      <w:pPr>
        <w:spacing w:after="0" w:line="240" w:lineRule="auto"/>
      </w:pPr>
      <w:r>
        <w:separator/>
      </w:r>
    </w:p>
  </w:footnote>
  <w:footnote w:type="continuationSeparator" w:id="0">
    <w:p w:rsidR="001B6046" w:rsidRDefault="001B6046" w:rsidP="00645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E2"/>
    <w:rsid w:val="00003FE7"/>
    <w:rsid w:val="00013F64"/>
    <w:rsid w:val="0015094A"/>
    <w:rsid w:val="00170E02"/>
    <w:rsid w:val="00197211"/>
    <w:rsid w:val="001B6046"/>
    <w:rsid w:val="002D077C"/>
    <w:rsid w:val="00321B11"/>
    <w:rsid w:val="00365699"/>
    <w:rsid w:val="003B4DC3"/>
    <w:rsid w:val="003B74E2"/>
    <w:rsid w:val="004E6128"/>
    <w:rsid w:val="005804FC"/>
    <w:rsid w:val="005F149C"/>
    <w:rsid w:val="00612EE6"/>
    <w:rsid w:val="00645756"/>
    <w:rsid w:val="006A4F73"/>
    <w:rsid w:val="006F3C7D"/>
    <w:rsid w:val="00740FC7"/>
    <w:rsid w:val="00761DAE"/>
    <w:rsid w:val="00837B42"/>
    <w:rsid w:val="008E284D"/>
    <w:rsid w:val="008F66E5"/>
    <w:rsid w:val="00913B63"/>
    <w:rsid w:val="00926A9F"/>
    <w:rsid w:val="00941878"/>
    <w:rsid w:val="00947DA0"/>
    <w:rsid w:val="009562AC"/>
    <w:rsid w:val="009604BB"/>
    <w:rsid w:val="009608D2"/>
    <w:rsid w:val="009616D4"/>
    <w:rsid w:val="00966784"/>
    <w:rsid w:val="00986DCF"/>
    <w:rsid w:val="009E32CD"/>
    <w:rsid w:val="00A05A2D"/>
    <w:rsid w:val="00AB420F"/>
    <w:rsid w:val="00AB72DD"/>
    <w:rsid w:val="00AD218D"/>
    <w:rsid w:val="00B118F2"/>
    <w:rsid w:val="00B447E8"/>
    <w:rsid w:val="00B86A31"/>
    <w:rsid w:val="00BD263F"/>
    <w:rsid w:val="00BD5115"/>
    <w:rsid w:val="00BE3CC8"/>
    <w:rsid w:val="00C35BEE"/>
    <w:rsid w:val="00CB4AC4"/>
    <w:rsid w:val="00CC750C"/>
    <w:rsid w:val="00CD42DE"/>
    <w:rsid w:val="00D51056"/>
    <w:rsid w:val="00D53123"/>
    <w:rsid w:val="00D66572"/>
    <w:rsid w:val="00DD2AB4"/>
    <w:rsid w:val="00DF6217"/>
    <w:rsid w:val="00E56092"/>
    <w:rsid w:val="00E92761"/>
    <w:rsid w:val="00EF4982"/>
    <w:rsid w:val="00F16C5E"/>
    <w:rsid w:val="00F2643C"/>
    <w:rsid w:val="00F47569"/>
    <w:rsid w:val="00F50B1B"/>
    <w:rsid w:val="00F77F2B"/>
    <w:rsid w:val="00F81933"/>
    <w:rsid w:val="00FC3A81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8750A"/>
  <w15:chartTrackingRefBased/>
  <w15:docId w15:val="{358AC883-98B8-4507-8650-D5FCF29B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756"/>
  </w:style>
  <w:style w:type="paragraph" w:styleId="Stopka">
    <w:name w:val="footer"/>
    <w:basedOn w:val="Normalny"/>
    <w:link w:val="StopkaZnak"/>
    <w:uiPriority w:val="99"/>
    <w:unhideWhenUsed/>
    <w:rsid w:val="0064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8B4D-F216-4D31-9069-FDD4A4D3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Dwornik</dc:creator>
  <cp:keywords/>
  <dc:description/>
  <cp:lastModifiedBy>Bożena Dwornik</cp:lastModifiedBy>
  <cp:revision>23</cp:revision>
  <cp:lastPrinted>2021-05-17T18:01:00Z</cp:lastPrinted>
  <dcterms:created xsi:type="dcterms:W3CDTF">2021-05-16T17:49:00Z</dcterms:created>
  <dcterms:modified xsi:type="dcterms:W3CDTF">2021-05-19T06:13:00Z</dcterms:modified>
</cp:coreProperties>
</file>