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12" w:rsidRPr="00126179" w:rsidRDefault="00521EBE" w:rsidP="00126179">
      <w:pPr>
        <w:jc w:val="center"/>
        <w:rPr>
          <w:b/>
        </w:rPr>
      </w:pPr>
      <w:bookmarkStart w:id="0" w:name="_GoBack"/>
      <w:bookmarkEnd w:id="0"/>
      <w:r w:rsidRPr="00126179">
        <w:rPr>
          <w:b/>
        </w:rPr>
        <w:t>Podsumowanie spotkania Sekcji Szkolnictwa Zawodowego.</w:t>
      </w:r>
    </w:p>
    <w:p w:rsidR="00126179" w:rsidRDefault="00126179" w:rsidP="00126179">
      <w:pPr>
        <w:ind w:firstLine="567"/>
      </w:pPr>
    </w:p>
    <w:p w:rsidR="00521EBE" w:rsidRDefault="00521EBE" w:rsidP="00126179">
      <w:pPr>
        <w:ind w:firstLine="567"/>
      </w:pPr>
      <w:r>
        <w:t xml:space="preserve">W dniu 02.12.2013 roku w siedzibie Oddziału odbyło się spotkanie Sekcji Szkolnictwa Zawodowego ZNP Kraków-Podgórze, w której uczestniczyli przedstawiciele 4-ech Zespołów Szkół oraz przedstawiciele Zarządu Oddziału. </w:t>
      </w:r>
      <w:r w:rsidR="002A06BD">
        <w:t>Tematem przewodnim zebrania były:</w:t>
      </w:r>
    </w:p>
    <w:p w:rsidR="002A06BD" w:rsidRPr="00126179" w:rsidRDefault="002A06BD" w:rsidP="002A06BD">
      <w:pPr>
        <w:ind w:left="567"/>
        <w:rPr>
          <w:i/>
        </w:rPr>
      </w:pPr>
      <w:r w:rsidRPr="00126179">
        <w:rPr>
          <w:i/>
        </w:rPr>
        <w:t>1. Monitorowanie wprowadzania nowej podstawy programowej w zakresie kształcenia zawodowego  - ujęcie bieżące oraz wnioski z wcześniejszej realizacji.</w:t>
      </w:r>
    </w:p>
    <w:p w:rsidR="002A06BD" w:rsidRPr="00126179" w:rsidRDefault="002A06BD" w:rsidP="002A06BD">
      <w:pPr>
        <w:ind w:left="567"/>
        <w:rPr>
          <w:i/>
        </w:rPr>
      </w:pPr>
      <w:r w:rsidRPr="00126179">
        <w:rPr>
          <w:i/>
        </w:rPr>
        <w:t>2. Przygotowanie szkół do egzaminów kwalifikacyjnych.</w:t>
      </w:r>
    </w:p>
    <w:p w:rsidR="002A06BD" w:rsidRPr="00126179" w:rsidRDefault="002A06BD" w:rsidP="002A06BD">
      <w:pPr>
        <w:ind w:left="567"/>
        <w:rPr>
          <w:i/>
        </w:rPr>
      </w:pPr>
      <w:r w:rsidRPr="00126179">
        <w:rPr>
          <w:i/>
        </w:rPr>
        <w:t>3. Realizacja potrzeb finansowych wynikających z nowej podstawy programowej w zakresie pracowni (laboratoriów) i warsztatów szkolnych.</w:t>
      </w:r>
    </w:p>
    <w:p w:rsidR="002A06BD" w:rsidRPr="00126179" w:rsidRDefault="002A06BD" w:rsidP="002A06BD">
      <w:pPr>
        <w:ind w:left="567"/>
        <w:rPr>
          <w:i/>
        </w:rPr>
      </w:pPr>
      <w:r w:rsidRPr="00126179">
        <w:rPr>
          <w:i/>
        </w:rPr>
        <w:t>4. Centra Kształcenia Zawodowego.</w:t>
      </w:r>
    </w:p>
    <w:p w:rsidR="002A06BD" w:rsidRDefault="002A06BD" w:rsidP="00E30219">
      <w:pPr>
        <w:ind w:firstLine="567"/>
      </w:pPr>
      <w:r w:rsidRPr="002A06BD">
        <w:t>Osoby uczestni</w:t>
      </w:r>
      <w:r>
        <w:t xml:space="preserve">czące w spotkaniu reprezentowały </w:t>
      </w:r>
      <w:r w:rsidR="00F05962">
        <w:t>zespoły</w:t>
      </w:r>
      <w:r>
        <w:t xml:space="preserve"> uczące w różnych obszarach  kształcenia zawodowego </w:t>
      </w:r>
      <w:r w:rsidR="00F05962">
        <w:t xml:space="preserve">w ramach </w:t>
      </w:r>
      <w:r>
        <w:t>zasadnicz</w:t>
      </w:r>
      <w:r w:rsidR="00F05962">
        <w:t>ej szkoły zawodowej i</w:t>
      </w:r>
      <w:r>
        <w:t xml:space="preserve"> technikum. </w:t>
      </w:r>
      <w:r w:rsidR="00F05962">
        <w:t>Zaprezentowane w bardzo skrótowej formie wnioski dotyczące realizacji nowej podstawy programowej w zakresie szkolnictwa zawodowego, ukazały, że nie można jednakową miarą oceniać tych zagadnień. Specyfika każdego zawodu jest inna i wymaga bardzo indywidualnego podejścia do sposobu realizacji programów nauczania. Dotyczyło to np. wielkości grup uczniów z jakimi pracują nauczyciele pracowni specjalis</w:t>
      </w:r>
      <w:r w:rsidR="00C33A3F">
        <w:t>tycznych i warsztatów szkolnych, wpływu na bezpieczeństwo oraz skuteczne przyswajanie wiedzy i umiejętności. Prezentacja ta uświadomiła również, jak jesteśmy odmienni w zakresie potrzeb edukacyjnych oraz ich realizacji.</w:t>
      </w:r>
    </w:p>
    <w:p w:rsidR="00C33A3F" w:rsidRDefault="00C33A3F" w:rsidP="00E30219">
      <w:pPr>
        <w:ind w:firstLine="708"/>
      </w:pPr>
      <w:r>
        <w:t xml:space="preserve">W bieżącym roku szkolnym część szkół realizować będzie po raz pierwszy egzaminy kwalifikacyjne w ramach kształcenia zawodowego młodzieży w systemie ponadgimnazjalnym. Obawy związane z tym odpowiedzialnym zadaniem coraz bardziej zmuszają do zadawania sobie pytań na ile nasze szkoły </w:t>
      </w:r>
      <w:r w:rsidR="00FC653A">
        <w:t>są</w:t>
      </w:r>
      <w:r>
        <w:t xml:space="preserve"> do nich przygotowane. </w:t>
      </w:r>
      <w:r w:rsidR="00FC653A">
        <w:t xml:space="preserve">Terminy tych egzaminów pokrywać się będą z końcem roku szkolnego lub </w:t>
      </w:r>
      <w:r w:rsidR="0052091E">
        <w:t xml:space="preserve">będą realizowane </w:t>
      </w:r>
      <w:r w:rsidR="00FC653A">
        <w:t>po jego zakończeniu. W niedalekiej również przyszłości w niektórych typach szkół i w zależności od nauczanego zawodu, mogą być przeprowadzane w połowie roku szkolnego (po pierwszym semestrze nauki). Rodzi to niepokój związany z logistyką całego przedsięwzięcia. Jak pogodzić bieżące działania szkoły z egzaminami</w:t>
      </w:r>
      <w:r w:rsidR="00A77FE1">
        <w:t xml:space="preserve"> (lub okres</w:t>
      </w:r>
      <w:r w:rsidR="00E30219">
        <w:t>em</w:t>
      </w:r>
      <w:r w:rsidR="00A77FE1">
        <w:t xml:space="preserve"> wakacyjny</w:t>
      </w:r>
      <w:r w:rsidR="00E30219">
        <w:t>m</w:t>
      </w:r>
      <w:r w:rsidR="00A77FE1">
        <w:t>, jeśli będą trwać dłużej po końcu roku szkolnego). W</w:t>
      </w:r>
      <w:r w:rsidR="00FC653A">
        <w:t>iadomo</w:t>
      </w:r>
      <w:r w:rsidR="00A77FE1">
        <w:t xml:space="preserve"> też</w:t>
      </w:r>
      <w:r w:rsidR="00FC653A">
        <w:t xml:space="preserve">, że istnieją </w:t>
      </w:r>
      <w:r w:rsidR="0052091E">
        <w:t xml:space="preserve">konkretne </w:t>
      </w:r>
      <w:r w:rsidR="00FC653A">
        <w:t xml:space="preserve">wymagania dotyczące  miejsca, czasu i osób przydzielonych do jego przeprowadzenia oraz </w:t>
      </w:r>
      <w:r w:rsidR="00E30219">
        <w:t>wreszcie jakie będą</w:t>
      </w:r>
      <w:r w:rsidR="00FC653A">
        <w:t xml:space="preserve">  koszty i kto je poniesie.</w:t>
      </w:r>
      <w:r w:rsidR="00A77FE1">
        <w:t xml:space="preserve"> </w:t>
      </w:r>
      <w:r w:rsidR="00E30219">
        <w:br/>
      </w:r>
      <w:r w:rsidR="00A77FE1">
        <w:t>Z dyskusji w</w:t>
      </w:r>
      <w:r w:rsidR="00FC653A">
        <w:t xml:space="preserve"> której na dzień dzisiejszy ze względu na szczupłą ilość danych </w:t>
      </w:r>
      <w:r w:rsidR="00A77FE1">
        <w:t>trudno wyciągnąć jednoznaczną ocenę problemu</w:t>
      </w:r>
      <w:r w:rsidR="00E30219">
        <w:t>,</w:t>
      </w:r>
      <w:r w:rsidR="00A77FE1">
        <w:t xml:space="preserve"> bardzo czytelnie  </w:t>
      </w:r>
      <w:r w:rsidR="00E30219">
        <w:t>wypłynął temat</w:t>
      </w:r>
      <w:r w:rsidR="00A77FE1">
        <w:t xml:space="preserve"> związany z czynnikiem ludzkim. Dzisiejsza młodzież jest nieodporna na tzw. porażkę. Często nawet przy małych problemach nie podejmuje prób „walki”, tylko szybko s</w:t>
      </w:r>
      <w:r w:rsidR="006A1EA7">
        <w:t>ię poddaje i zniechęca. Stąd też</w:t>
      </w:r>
      <w:r w:rsidR="00A77FE1">
        <w:t xml:space="preserve"> pytanie</w:t>
      </w:r>
      <w:r w:rsidR="006A1EA7">
        <w:t>:</w:t>
      </w:r>
      <w:r w:rsidR="00A77FE1">
        <w:t xml:space="preserve"> Jeśli uczeń, który nie zda egzaminu kwalifikacyjnego </w:t>
      </w:r>
      <w:r w:rsidR="006A1EA7">
        <w:t>jednego z dwóch lub trzech w czasie trwania jego edukacji zawodowej nie przyjmie następującej postawy – „skoro nie zdałem, to znaczy nie nadaję się do dalszej nauki i albo zmieniam szkołę na inną albo przerywam proces nauczania”. Jaki wpływ na klasę, szkołę, nauczycieli a wreszcie na samo kształcenie zawodowe mogą mieć taki postawy. Może warto by było przeprowadzić</w:t>
      </w:r>
      <w:r w:rsidR="00E30219">
        <w:t xml:space="preserve"> stosowne badania tego problemu i oczywiście dyskutować.</w:t>
      </w:r>
    </w:p>
    <w:p w:rsidR="006A1EA7" w:rsidRDefault="007705C8" w:rsidP="00E30219">
      <w:pPr>
        <w:ind w:firstLine="708"/>
      </w:pPr>
      <w:r>
        <w:t>Nowa postawa programowa w kształceniu zawodowym to nowe potrzeby finansowe związane z modyfikacją istniejącej bazy sprzętowej lub też z zakupem całkiem nowych, odmiennych rozwiązań. Temat rzeka, który mógłby stanowić pole do dyskusji na kilka spotkań. Filtrując różne wypowiedzi</w:t>
      </w:r>
      <w:r w:rsidR="00E15DA1">
        <w:t xml:space="preserve"> na pierwsze miejsce wysuwa się problem związany z kosztami kształcenia zawodowego. Dla każdego organu prowadzącego są one za duże. Padło stwierdzenie – a ile właściwie kosztuje </w:t>
      </w:r>
      <w:r w:rsidR="0052091E">
        <w:t xml:space="preserve">bezpośrednie </w:t>
      </w:r>
      <w:r w:rsidR="00E15DA1">
        <w:t>wykształcenie a</w:t>
      </w:r>
      <w:r w:rsidR="00E30219">
        <w:t>bsolwenta w konkretnym zawodzie?</w:t>
      </w:r>
      <w:r w:rsidR="00E15DA1">
        <w:t xml:space="preserve"> Czy kwoty te są uśrednione i przekazywane do szkół czy przeliczane wg ilości uczniów w danym zawodzie. Znając te odpowiedzi będziemy bogatsi w wiedzę na ile jesteśmy „tani” lub „drodzy” w zawodach w których kształcimy. A zatem czego możemy się spodziewać po instytucji, która dzieli te pieniądze, czyli jaka może być nasza przyszłość.</w:t>
      </w:r>
    </w:p>
    <w:p w:rsidR="000353D8" w:rsidRDefault="00E15DA1" w:rsidP="00E30219">
      <w:pPr>
        <w:ind w:firstLine="708"/>
      </w:pPr>
      <w:r>
        <w:lastRenderedPageBreak/>
        <w:t xml:space="preserve">Na koniec temat, który wzbudził największe emocje – Centra Kształcenia Zawodowego. Nie od dzisiaj wiadomym jest, że </w:t>
      </w:r>
      <w:r w:rsidR="00C074C3">
        <w:t xml:space="preserve">centra są lekarstwem na obniżanie kosztów kształcenia zawodowego. Są również miejscem, gdzie rzeczywiście można dać uczniom szansę uczenia się na najnowszym sprzęcie i w odpowiednich warunkach, a co za tym idzie podnieść jakość kształcenia. Same superlatywy ! Skąd w takim razie takie emocje? </w:t>
      </w:r>
      <w:r w:rsidR="00E30219">
        <w:br/>
      </w:r>
      <w:r w:rsidR="00181CF3">
        <w:t>Wiemy</w:t>
      </w:r>
      <w:r w:rsidR="00C074C3">
        <w:t xml:space="preserve">, że Urząd Marszałkowski dysponuję (lub będzie dysponował) środkami na stworzenie w Krakowie kilku Centrów Kształcenia Zawodowego. W tym kształcie będą </w:t>
      </w:r>
      <w:r w:rsidR="00181CF3">
        <w:t>to miejsca</w:t>
      </w:r>
      <w:r w:rsidR="00C074C3">
        <w:t xml:space="preserve"> w których </w:t>
      </w:r>
      <w:r w:rsidR="00181CF3">
        <w:t>pracownie specjalistyczne (</w:t>
      </w:r>
      <w:r w:rsidR="00C074C3">
        <w:t>laboratoria</w:t>
      </w:r>
      <w:r w:rsidR="00181CF3">
        <w:t>)</w:t>
      </w:r>
      <w:r w:rsidR="00C074C3">
        <w:t xml:space="preserve"> i praktyczną naukę zawodu </w:t>
      </w:r>
      <w:r w:rsidR="00181CF3">
        <w:t xml:space="preserve">(warsztaty) </w:t>
      </w:r>
      <w:r w:rsidR="00C074C3">
        <w:t xml:space="preserve">można realizować w konkretnych zawodach lub obszarach kształcenia. Dotyczyć by to miało szkół, które na dzień dzisiejszy uczą takich zawodów jak np. technik mechanik, technik elektryk, technik elektronik itp. </w:t>
      </w:r>
      <w:r w:rsidR="00181CF3">
        <w:t>Dla osób obeznanych z problemem od razu widoczny będzie fakt, że zawody te są nauczane w więcej niż jednej szkole na terenie aglomeracji. Czyli czysty zysk, tak by się wydawało na pierwszy rzut oka. Nie inwestujemy w jedną, drugą czy trzecią szkołę o podobnym profilu nauczania tylko w centrum. A uczniowie – jeżdżą do centrum. Jeśli jest tylko jedna taka klasa, no to jakoś się uda, ale jeśli mamy kilka oddziałów</w:t>
      </w:r>
      <w:r w:rsidR="003D5136">
        <w:t xml:space="preserve"> i kilka zawodów w danej szkole?</w:t>
      </w:r>
      <w:r w:rsidR="00181CF3">
        <w:t xml:space="preserve"> Ktoś, kto nie brał udziału w układaniu podziału godzin może powiedzieć – przecież to żaden problem, można te zajęcia ustawić w jednym lub drugim dniu i po problemie. </w:t>
      </w:r>
      <w:r w:rsidR="003D5136">
        <w:t xml:space="preserve">Ale w skali tych szkół to migracja kilkuset uczniów na tydzień pomiędzy macierzystą szkołą a centrum. Kto poniesie koszty tych przejazdów? A gdzie problem opieki w czasie dojazdu do centrum i z powrotem. Wszyscy wiemy jakie obostrzenia dotyczą wyjść na „wycieczki”  odnośnie opieki. W szkołach będziemy mieli do czynienia z młodzieżą od 16 do 20 roku życia, a więc z osobami nieletnimi i pełnoletnimi. Niech np. pełnoletni uczeń, który do szkoły przyjeżdża własnym samochodem będzie chciał zabrać na zajęcia do centrum swoich kolegów? Tego typu pytań bez odpowiedzi było by o wiele więcej, gdyby nie ograniczenia czasowe spotkania. Konkludując, </w:t>
      </w:r>
      <w:r w:rsidR="000353D8">
        <w:t>wsz</w:t>
      </w:r>
      <w:r w:rsidR="00E30219">
        <w:t xml:space="preserve">yscy biorący udział mieli </w:t>
      </w:r>
      <w:r w:rsidR="000353D8">
        <w:t>niedosyt –</w:t>
      </w:r>
      <w:r w:rsidR="00E30219">
        <w:t xml:space="preserve"> brak</w:t>
      </w:r>
      <w:r w:rsidR="0052091E">
        <w:t>u</w:t>
      </w:r>
      <w:r w:rsidR="000353D8">
        <w:t xml:space="preserve"> rzetelnej i obiektywnej informacji o ww. problemie czyli Centrach Kształcenia Zawodowego w Krakowie. W związku z powyższym podjęto zobowiąza</w:t>
      </w:r>
      <w:r w:rsidR="00E30219">
        <w:t>nie aby Związek uzyskał rzeczową</w:t>
      </w:r>
      <w:r w:rsidR="000353D8">
        <w:t xml:space="preserve"> informację bezpośrednio od Urzędu Marszałkowskiego oraz z Wydziału Edukacji MK. </w:t>
      </w:r>
      <w:r w:rsidR="000353D8">
        <w:br/>
        <w:t xml:space="preserve">Padły </w:t>
      </w:r>
      <w:r w:rsidR="0052091E">
        <w:t xml:space="preserve">też </w:t>
      </w:r>
      <w:r w:rsidR="000353D8">
        <w:t>pytania odnośnie takich sytuacji w których szkoły nie będą chciały przystąpić do realizacji zajęć w ramach Centrum. Co dalej z takimi placówkami?</w:t>
      </w:r>
      <w:r w:rsidR="000353D8">
        <w:br/>
        <w:t>Czy przy podejmowaniu decyzji o utworzeniu Centrów brano pod uwagę czynnik ludzki w szeroko rozumianym znaczeniu (dotyczy uczniów, rodziców, nauczycieli)?</w:t>
      </w:r>
      <w:r w:rsidR="000353D8">
        <w:br/>
      </w:r>
    </w:p>
    <w:p w:rsidR="00E30219" w:rsidRDefault="000353D8" w:rsidP="00E30219">
      <w:pPr>
        <w:ind w:firstLine="708"/>
      </w:pPr>
      <w:r>
        <w:t>Podsumowując te spotkanie mam nadzieję, że będzie ono początkiem stałych kontaktów tych Koleżanek i Kolegów członków ZNP oraz osób z nami sympatyzujących, którym dobro kształcenia zawodowego nie jest obojętne</w:t>
      </w:r>
      <w:r w:rsidR="00CA028D">
        <w:t xml:space="preserve">. </w:t>
      </w:r>
    </w:p>
    <w:p w:rsidR="000353D8" w:rsidRDefault="00E30219" w:rsidP="00126179">
      <w:pPr>
        <w:ind w:left="5664"/>
      </w:pPr>
      <w:r>
        <w:br/>
      </w:r>
      <w:r>
        <w:br/>
      </w:r>
      <w:r w:rsidR="00CA028D">
        <w:t>Serdecznie dziękuję</w:t>
      </w:r>
      <w:r w:rsidR="00126179">
        <w:t xml:space="preserve"> </w:t>
      </w:r>
      <w:r w:rsidR="00CA028D">
        <w:t xml:space="preserve"> – </w:t>
      </w:r>
      <w:r w:rsidR="00126179">
        <w:t xml:space="preserve"> </w:t>
      </w:r>
      <w:r w:rsidR="00CA028D">
        <w:t>Marek Lange</w:t>
      </w:r>
    </w:p>
    <w:p w:rsidR="00E15DA1" w:rsidRPr="002A06BD" w:rsidRDefault="00E15DA1" w:rsidP="002A06BD"/>
    <w:sectPr w:rsidR="00E15DA1" w:rsidRPr="002A06BD" w:rsidSect="00521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BE"/>
    <w:rsid w:val="000353D8"/>
    <w:rsid w:val="00126179"/>
    <w:rsid w:val="00181CF3"/>
    <w:rsid w:val="002A06BD"/>
    <w:rsid w:val="002A0C12"/>
    <w:rsid w:val="003D5136"/>
    <w:rsid w:val="0052091E"/>
    <w:rsid w:val="00521EBE"/>
    <w:rsid w:val="006A1EA7"/>
    <w:rsid w:val="007705C8"/>
    <w:rsid w:val="00921B3D"/>
    <w:rsid w:val="00A77FE1"/>
    <w:rsid w:val="00A8642A"/>
    <w:rsid w:val="00C074C3"/>
    <w:rsid w:val="00C33A3F"/>
    <w:rsid w:val="00CA028D"/>
    <w:rsid w:val="00E15DA1"/>
    <w:rsid w:val="00E30219"/>
    <w:rsid w:val="00F05962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E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E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E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E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Lange</dc:creator>
  <cp:lastModifiedBy>znp</cp:lastModifiedBy>
  <cp:revision>2</cp:revision>
  <dcterms:created xsi:type="dcterms:W3CDTF">2013-12-10T10:52:00Z</dcterms:created>
  <dcterms:modified xsi:type="dcterms:W3CDTF">2013-12-10T10:52:00Z</dcterms:modified>
</cp:coreProperties>
</file>